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63" w:rsidRDefault="00B11A63" w:rsidP="00B11A63">
      <w:pPr>
        <w:snapToGrid w:val="0"/>
        <w:spacing w:line="360" w:lineRule="auto"/>
        <w:rPr>
          <w:rFonts w:ascii="BatangChe" w:eastAsia="黑体" w:hAnsi="BatangChe" w:cs="黑体" w:hint="eastAsia"/>
          <w:sz w:val="32"/>
          <w:szCs w:val="32"/>
        </w:rPr>
      </w:pPr>
      <w:r>
        <w:rPr>
          <w:rFonts w:ascii="BatangChe" w:eastAsia="黑体" w:hAnsi="BatangChe" w:cs="黑体" w:hint="eastAsia"/>
          <w:sz w:val="32"/>
          <w:szCs w:val="32"/>
        </w:rPr>
        <w:t>附件</w:t>
      </w:r>
      <w:r>
        <w:rPr>
          <w:rFonts w:ascii="BatangChe" w:eastAsia="黑体" w:hAnsi="BatangChe" w:cs="黑体" w:hint="eastAsia"/>
          <w:sz w:val="32"/>
          <w:szCs w:val="32"/>
        </w:rPr>
        <w:t>3</w:t>
      </w:r>
    </w:p>
    <w:p w:rsidR="00B11A63" w:rsidRDefault="00B11A63" w:rsidP="00B11A63">
      <w:pPr>
        <w:jc w:val="center"/>
        <w:rPr>
          <w:rFonts w:ascii="BatangChe" w:eastAsia="方正小标宋简体" w:hAnsi="BatangChe" w:cs="Courier New" w:hint="eastAsia"/>
          <w:bCs/>
          <w:color w:val="000000"/>
          <w:kern w:val="0"/>
          <w:sz w:val="44"/>
          <w:szCs w:val="44"/>
        </w:rPr>
      </w:pPr>
      <w:r>
        <w:rPr>
          <w:rFonts w:ascii="BatangChe" w:eastAsia="方正小标宋简体" w:hAnsi="BatangChe" w:cs="Courier New" w:hint="eastAsia"/>
          <w:bCs/>
          <w:color w:val="000000"/>
          <w:kern w:val="0"/>
          <w:sz w:val="44"/>
          <w:szCs w:val="44"/>
        </w:rPr>
        <w:t>杨陵示范区失业</w:t>
      </w:r>
      <w:proofErr w:type="gramStart"/>
      <w:r>
        <w:rPr>
          <w:rFonts w:ascii="BatangChe" w:eastAsia="方正小标宋简体" w:hAnsi="BatangChe" w:cs="Courier New" w:hint="eastAsia"/>
          <w:bCs/>
          <w:color w:val="000000"/>
          <w:kern w:val="0"/>
          <w:sz w:val="44"/>
          <w:szCs w:val="44"/>
        </w:rPr>
        <w:t>保险稳岗</w:t>
      </w:r>
      <w:proofErr w:type="gramEnd"/>
      <w:r>
        <w:rPr>
          <w:rFonts w:ascii="BatangChe" w:eastAsia="方正小标宋简体" w:hAnsi="BatangChe" w:cs="Courier New" w:hint="eastAsia"/>
          <w:bCs/>
          <w:color w:val="000000"/>
          <w:kern w:val="0"/>
          <w:sz w:val="44"/>
          <w:szCs w:val="44"/>
        </w:rPr>
        <w:t>返还申报审核表</w:t>
      </w:r>
    </w:p>
    <w:p w:rsidR="00B11A63" w:rsidRDefault="00B11A63" w:rsidP="00B11A63">
      <w:pPr>
        <w:widowControl/>
        <w:tabs>
          <w:tab w:val="left" w:pos="5620"/>
          <w:tab w:val="left" w:pos="6800"/>
        </w:tabs>
        <w:spacing w:line="240" w:lineRule="exact"/>
        <w:jc w:val="left"/>
        <w:rPr>
          <w:rFonts w:ascii="BatangChe" w:eastAsia="楷体_GB2312" w:hAnsi="BatangChe" w:cs="宋体"/>
          <w:color w:val="000000"/>
          <w:kern w:val="0"/>
          <w:sz w:val="22"/>
        </w:rPr>
      </w:pPr>
      <w:r>
        <w:rPr>
          <w:rFonts w:ascii="BatangChe" w:eastAsia="楷体_GB2312" w:hAnsi="BatangChe" w:hint="eastAsia"/>
          <w:color w:val="000000"/>
          <w:kern w:val="0"/>
          <w:sz w:val="24"/>
        </w:rPr>
        <w:t xml:space="preserve">  </w:t>
      </w:r>
      <w:r>
        <w:rPr>
          <w:rFonts w:ascii="BatangChe" w:eastAsia="楷体_GB2312" w:hAnsi="BatangChe" w:cs="Courier New" w:hint="eastAsia"/>
          <w:color w:val="000000"/>
          <w:kern w:val="0"/>
          <w:sz w:val="24"/>
        </w:rPr>
        <w:t>申请时间：</w:t>
      </w:r>
      <w:r>
        <w:rPr>
          <w:rFonts w:ascii="BatangChe" w:eastAsia="楷体_GB2312" w:hAnsi="BatangChe" w:hint="eastAsia"/>
          <w:color w:val="000000"/>
          <w:kern w:val="0"/>
          <w:sz w:val="24"/>
        </w:rPr>
        <w:t xml:space="preserve">      </w:t>
      </w:r>
      <w:r>
        <w:rPr>
          <w:rFonts w:ascii="BatangChe" w:eastAsia="楷体_GB2312" w:hAnsi="BatangChe" w:cs="Courier New" w:hint="eastAsia"/>
          <w:color w:val="000000"/>
          <w:kern w:val="0"/>
          <w:sz w:val="24"/>
        </w:rPr>
        <w:t>年</w:t>
      </w:r>
      <w:r>
        <w:rPr>
          <w:rFonts w:ascii="BatangChe" w:eastAsia="楷体_GB2312" w:hAnsi="BatangChe" w:hint="eastAsia"/>
          <w:color w:val="000000"/>
          <w:kern w:val="0"/>
          <w:sz w:val="24"/>
        </w:rPr>
        <w:t xml:space="preserve">   </w:t>
      </w:r>
      <w:r>
        <w:rPr>
          <w:rFonts w:ascii="BatangChe" w:eastAsia="楷体_GB2312" w:hAnsi="BatangChe" w:cs="Courier New" w:hint="eastAsia"/>
          <w:color w:val="000000"/>
          <w:kern w:val="0"/>
          <w:sz w:val="24"/>
        </w:rPr>
        <w:t>月</w:t>
      </w:r>
      <w:r>
        <w:rPr>
          <w:rFonts w:ascii="BatangChe" w:eastAsia="楷体_GB2312" w:hAnsi="BatangChe" w:hint="eastAsia"/>
          <w:color w:val="000000"/>
          <w:kern w:val="0"/>
          <w:sz w:val="24"/>
        </w:rPr>
        <w:t xml:space="preserve">   </w:t>
      </w:r>
      <w:r>
        <w:rPr>
          <w:rFonts w:ascii="BatangChe" w:eastAsia="楷体_GB2312" w:hAnsi="BatangChe" w:cs="Courier New" w:hint="eastAsia"/>
          <w:color w:val="000000"/>
          <w:kern w:val="0"/>
          <w:sz w:val="24"/>
        </w:rPr>
        <w:t>日</w:t>
      </w:r>
      <w:r>
        <w:rPr>
          <w:rFonts w:ascii="BatangChe" w:eastAsia="楷体_GB2312" w:hAnsi="BatangChe"/>
          <w:color w:val="000000"/>
          <w:kern w:val="0"/>
          <w:sz w:val="24"/>
        </w:rPr>
        <w:tab/>
      </w:r>
      <w:r>
        <w:rPr>
          <w:rFonts w:ascii="BatangChe" w:eastAsia="楷体_GB2312" w:hAnsi="BatangChe" w:cs="宋体"/>
          <w:color w:val="000000"/>
          <w:kern w:val="0"/>
          <w:sz w:val="22"/>
        </w:rPr>
        <w:tab/>
      </w:r>
      <w:r>
        <w:rPr>
          <w:rFonts w:ascii="BatangChe" w:eastAsia="楷体_GB2312" w:hAnsi="BatangChe" w:cs="宋体" w:hint="eastAsia"/>
          <w:color w:val="000000"/>
          <w:kern w:val="0"/>
          <w:sz w:val="22"/>
        </w:rPr>
        <w:t>单位：人</w:t>
      </w:r>
      <w:r>
        <w:rPr>
          <w:rFonts w:ascii="BatangChe" w:eastAsia="楷体_GB2312" w:hAnsi="BatangChe" w:cs="宋体" w:hint="eastAsia"/>
          <w:color w:val="000000"/>
          <w:kern w:val="0"/>
          <w:sz w:val="22"/>
        </w:rPr>
        <w:t>/</w:t>
      </w:r>
      <w:r>
        <w:rPr>
          <w:rFonts w:ascii="BatangChe" w:eastAsia="楷体_GB2312" w:hAnsi="BatangChe" w:cs="宋体" w:hint="eastAsia"/>
          <w:color w:val="000000"/>
          <w:kern w:val="0"/>
          <w:sz w:val="22"/>
        </w:rPr>
        <w:t>万元</w:t>
      </w: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390"/>
        <w:gridCol w:w="454"/>
        <w:gridCol w:w="113"/>
        <w:gridCol w:w="567"/>
        <w:gridCol w:w="1000"/>
        <w:gridCol w:w="216"/>
        <w:gridCol w:w="614"/>
        <w:gridCol w:w="990"/>
        <w:gridCol w:w="1136"/>
        <w:gridCol w:w="44"/>
        <w:gridCol w:w="920"/>
        <w:gridCol w:w="280"/>
        <w:gridCol w:w="1498"/>
        <w:gridCol w:w="172"/>
      </w:tblGrid>
      <w:tr w:rsidR="00B11A63" w:rsidTr="0073441C">
        <w:trPr>
          <w:trHeight w:val="435"/>
          <w:jc w:val="center"/>
        </w:trPr>
        <w:tc>
          <w:tcPr>
            <w:tcW w:w="9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hAnsi="BatangChe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BatangChe" w:eastAsia="黑体" w:hAnsi="BatangChe" w:cs="黑体" w:hint="eastAsia"/>
                <w:color w:val="000000"/>
                <w:kern w:val="0"/>
                <w:sz w:val="24"/>
              </w:rPr>
              <w:t>企业申报信息</w:t>
            </w:r>
          </w:p>
        </w:tc>
      </w:tr>
      <w:tr w:rsidR="00B11A63" w:rsidTr="0073441C">
        <w:trPr>
          <w:trHeight w:val="435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Courier New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企业法人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435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3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统一社会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435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3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企业规模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435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企业住址</w:t>
            </w:r>
          </w:p>
        </w:tc>
        <w:tc>
          <w:tcPr>
            <w:tcW w:w="3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参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保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地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435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3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Courier New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435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开户名称</w:t>
            </w:r>
          </w:p>
        </w:tc>
        <w:tc>
          <w:tcPr>
            <w:tcW w:w="80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435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80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435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银行帐号</w:t>
            </w:r>
          </w:p>
        </w:tc>
        <w:tc>
          <w:tcPr>
            <w:tcW w:w="80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1080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上年末参保职工人数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上年末缴纳失业保险费人数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上年度实际缴纳失业保险费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裁员率（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%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780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资产负债率（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%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年度现金净流量值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亏损情况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其他情况</w:t>
            </w: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431"/>
          <w:jc w:val="center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返还项目</w:t>
            </w:r>
          </w:p>
        </w:tc>
        <w:tc>
          <w:tcPr>
            <w:tcW w:w="80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正常</w:t>
            </w:r>
            <w:proofErr w:type="gramStart"/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企业稳岗返还</w:t>
            </w:r>
            <w:proofErr w:type="gramEnd"/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）小</w:t>
            </w:r>
            <w:proofErr w:type="gramStart"/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微企业稳岗</w:t>
            </w:r>
            <w:proofErr w:type="gramEnd"/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返还（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）困难</w:t>
            </w:r>
            <w:proofErr w:type="gramStart"/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企业稳岗返还</w:t>
            </w:r>
            <w:proofErr w:type="gramEnd"/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B11A63" w:rsidTr="0073441C">
        <w:trPr>
          <w:trHeight w:val="168"/>
          <w:jc w:val="center"/>
        </w:trPr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返还用途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申请人数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申请金额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360"/>
          <w:jc w:val="center"/>
        </w:trPr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职工生活补助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缴纳社会保险费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转岗培训</w:t>
            </w:r>
          </w:p>
        </w:tc>
        <w:tc>
          <w:tcPr>
            <w:tcW w:w="1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技能提升培训</w:t>
            </w:r>
          </w:p>
        </w:tc>
      </w:tr>
      <w:tr w:rsidR="00B11A63" w:rsidTr="0073441C">
        <w:trPr>
          <w:trHeight w:val="456"/>
          <w:jc w:val="center"/>
        </w:trPr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养老保险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医疗</w:t>
            </w:r>
          </w:p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保险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失业</w:t>
            </w:r>
          </w:p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保险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480"/>
          <w:jc w:val="center"/>
        </w:trPr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trHeight w:val="1216"/>
          <w:jc w:val="center"/>
        </w:trPr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企业承诺</w:t>
            </w:r>
          </w:p>
        </w:tc>
        <w:tc>
          <w:tcPr>
            <w:tcW w:w="800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本企业承诺：本企业不属于违法失信企业，以上填报内容信息属实，所提供各项材料真实。否则，本企业及本人愿意承担由此产生的失信及法律责任。</w:t>
            </w:r>
          </w:p>
        </w:tc>
      </w:tr>
      <w:tr w:rsidR="00B11A63" w:rsidTr="0073441C">
        <w:trPr>
          <w:trHeight w:val="368"/>
          <w:jc w:val="center"/>
        </w:trPr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5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法定代表人签字：</w:t>
            </w:r>
          </w:p>
        </w:tc>
      </w:tr>
      <w:tr w:rsidR="00B11A63" w:rsidTr="0073441C">
        <w:trPr>
          <w:trHeight w:val="270"/>
          <w:jc w:val="center"/>
        </w:trPr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5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（盖章）</w:t>
            </w:r>
          </w:p>
        </w:tc>
      </w:tr>
      <w:tr w:rsidR="00B11A63" w:rsidTr="0073441C">
        <w:trPr>
          <w:trHeight w:val="360"/>
          <w:jc w:val="center"/>
        </w:trPr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50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11A63" w:rsidTr="0073441C">
        <w:trPr>
          <w:gridAfter w:val="1"/>
          <w:wAfter w:w="172" w:type="dxa"/>
          <w:trHeight w:val="791"/>
          <w:jc w:val="center"/>
        </w:trPr>
        <w:tc>
          <w:tcPr>
            <w:tcW w:w="949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BatangChe" w:eastAsia="黑体" w:hAnsi="BatangChe" w:cs="黑体" w:hint="eastAsia"/>
                <w:color w:val="000000"/>
                <w:kern w:val="0"/>
                <w:sz w:val="28"/>
                <w:szCs w:val="28"/>
              </w:rPr>
              <w:lastRenderedPageBreak/>
              <w:t>审核意见</w:t>
            </w: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失业保险经办机构意见</w:t>
            </w:r>
          </w:p>
        </w:tc>
        <w:tc>
          <w:tcPr>
            <w:tcW w:w="8222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Courier New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经初审：该企业提交资料完备，符合享受条件，拟</w:t>
            </w:r>
            <w:proofErr w:type="gramStart"/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给予稳岗返还</w:t>
            </w:r>
            <w:proofErr w:type="gramEnd"/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。</w:t>
            </w: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Courier New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返还人数：</w:t>
            </w:r>
            <w:r>
              <w:rPr>
                <w:rFonts w:ascii="BatangChe" w:eastAsia="仿宋_GB2312" w:hAnsi="BatangChe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人</w:t>
            </w: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Courier New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金返还额：</w:t>
            </w:r>
            <w:r>
              <w:rPr>
                <w:rFonts w:ascii="BatangChe" w:eastAsia="仿宋_GB2312" w:hAnsi="BatangChe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元（大写：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  <w:u w:val="single"/>
              </w:rPr>
              <w:t xml:space="preserve">                            </w:t>
            </w:r>
            <w:r>
              <w:rPr>
                <w:rFonts w:ascii="BatangChe" w:eastAsia="仿宋_GB2312" w:hAnsi="BatangChe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）</w:t>
            </w: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经办人：</w:t>
            </w:r>
            <w:r>
              <w:rPr>
                <w:rFonts w:ascii="BatangChe" w:eastAsia="仿宋_GB2312" w:hAnsi="BatangChe" w:hint="eastAsia"/>
                <w:color w:val="000000"/>
                <w:kern w:val="0"/>
                <w:sz w:val="24"/>
              </w:rPr>
              <w:t xml:space="preserve">                                             </w:t>
            </w:r>
          </w:p>
          <w:p w:rsidR="00B11A63" w:rsidRDefault="00B11A63" w:rsidP="0073441C">
            <w:pPr>
              <w:widowControl/>
              <w:snapToGrid w:val="0"/>
              <w:ind w:firstLineChars="1400" w:firstLine="3360"/>
              <w:jc w:val="left"/>
              <w:rPr>
                <w:rFonts w:ascii="BatangChe" w:eastAsia="仿宋_GB2312" w:hAnsi="BatangChe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负责人签字：</w:t>
            </w: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Courier New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（单位盖章）</w:t>
            </w: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8222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Courier New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BatangChe" w:eastAsia="仿宋_GB2312" w:hAnsi="BatangChe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BatangChe" w:eastAsia="仿宋_GB2312" w:hAnsi="BatangChe" w:cs="Courier New" w:hint="eastAsia"/>
                <w:color w:val="000000"/>
                <w:kern w:val="0"/>
                <w:sz w:val="24"/>
              </w:rPr>
              <w:t>日</w:t>
            </w: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审</w:t>
            </w:r>
          </w:p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核</w:t>
            </w:r>
          </w:p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意</w:t>
            </w:r>
          </w:p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2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示范区税务局意见：</w:t>
            </w:r>
          </w:p>
          <w:p w:rsidR="00B11A63" w:rsidRDefault="00B11A63" w:rsidP="0073441C">
            <w:pPr>
              <w:snapToGrid w:val="0"/>
              <w:ind w:firstLineChars="200" w:firstLine="480"/>
              <w:rPr>
                <w:rFonts w:ascii="BatangChe" w:eastAsia="仿宋_GB2312" w:hAnsi="BatangChe"/>
                <w:sz w:val="24"/>
              </w:rPr>
            </w:pPr>
          </w:p>
          <w:p w:rsidR="00B11A63" w:rsidRDefault="00B11A63" w:rsidP="0073441C">
            <w:pPr>
              <w:snapToGrid w:val="0"/>
              <w:ind w:firstLineChars="200" w:firstLine="480"/>
              <w:rPr>
                <w:rFonts w:ascii="BatangChe" w:eastAsia="仿宋_GB2312" w:hAnsi="BatangChe"/>
                <w:sz w:val="24"/>
              </w:rPr>
            </w:pPr>
          </w:p>
          <w:p w:rsidR="00B11A63" w:rsidRDefault="00B11A63" w:rsidP="0073441C">
            <w:pPr>
              <w:snapToGrid w:val="0"/>
              <w:ind w:firstLineChars="200" w:firstLine="480"/>
              <w:rPr>
                <w:rFonts w:ascii="BatangChe" w:eastAsia="仿宋_GB2312" w:hAnsi="BatangChe"/>
                <w:sz w:val="24"/>
              </w:rPr>
            </w:pPr>
          </w:p>
          <w:p w:rsidR="00B11A63" w:rsidRDefault="00B11A63" w:rsidP="0073441C">
            <w:pPr>
              <w:snapToGrid w:val="0"/>
              <w:ind w:firstLineChars="200" w:firstLine="480"/>
              <w:rPr>
                <w:rFonts w:ascii="BatangChe" w:eastAsia="仿宋_GB2312" w:hAnsi="BatangChe"/>
                <w:sz w:val="24"/>
              </w:rPr>
            </w:pPr>
          </w:p>
          <w:p w:rsidR="00B11A63" w:rsidRDefault="00B11A63" w:rsidP="0073441C">
            <w:pPr>
              <w:snapToGrid w:val="0"/>
              <w:ind w:firstLineChars="400" w:firstLine="96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负责人：</w:t>
            </w:r>
          </w:p>
          <w:p w:rsidR="00B11A63" w:rsidRDefault="00B11A63" w:rsidP="0073441C">
            <w:pPr>
              <w:snapToGrid w:val="0"/>
              <w:ind w:firstLineChars="400" w:firstLine="96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月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日</w:t>
            </w:r>
          </w:p>
          <w:p w:rsidR="00B11A63" w:rsidRDefault="00B11A63" w:rsidP="0073441C">
            <w:pPr>
              <w:snapToGrid w:val="0"/>
              <w:ind w:firstLineChars="550" w:firstLine="1320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（公章）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示范区财政局意见：</w:t>
            </w:r>
          </w:p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</w:p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</w:p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</w:p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</w:p>
          <w:p w:rsidR="00B11A63" w:rsidRDefault="00B11A63" w:rsidP="0073441C">
            <w:pPr>
              <w:snapToGrid w:val="0"/>
              <w:ind w:firstLineChars="350" w:firstLine="84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负责人：</w:t>
            </w:r>
          </w:p>
          <w:p w:rsidR="00B11A63" w:rsidRDefault="00B11A63" w:rsidP="0073441C">
            <w:pPr>
              <w:snapToGrid w:val="0"/>
              <w:ind w:firstLineChars="450" w:firstLine="108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月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日</w:t>
            </w:r>
          </w:p>
          <w:p w:rsidR="00B11A63" w:rsidRDefault="00B11A63" w:rsidP="0073441C">
            <w:pPr>
              <w:snapToGrid w:val="0"/>
              <w:ind w:firstLineChars="500" w:firstLine="1200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（公章）</w:t>
            </w:r>
          </w:p>
        </w:tc>
        <w:tc>
          <w:tcPr>
            <w:tcW w:w="2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示范区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人社局</w:t>
            </w:r>
            <w:proofErr w:type="gramEnd"/>
            <w:r>
              <w:rPr>
                <w:rFonts w:ascii="BatangChe" w:eastAsia="仿宋_GB2312" w:hAnsi="BatangChe" w:hint="eastAsia"/>
                <w:sz w:val="24"/>
              </w:rPr>
              <w:t>意见：</w:t>
            </w:r>
          </w:p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</w:p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</w:p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</w:p>
          <w:p w:rsidR="00B11A63" w:rsidRDefault="00B11A63" w:rsidP="0073441C">
            <w:pPr>
              <w:snapToGrid w:val="0"/>
              <w:rPr>
                <w:rFonts w:ascii="BatangChe" w:eastAsia="仿宋_GB2312" w:hAnsi="BatangChe" w:hint="eastAsia"/>
                <w:sz w:val="24"/>
              </w:rPr>
            </w:pPr>
          </w:p>
          <w:p w:rsidR="00B11A63" w:rsidRDefault="00B11A63" w:rsidP="0073441C">
            <w:pPr>
              <w:snapToGrid w:val="0"/>
              <w:ind w:firstLineChars="350" w:firstLine="84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负责人：</w:t>
            </w:r>
          </w:p>
          <w:p w:rsidR="00B11A63" w:rsidRDefault="00B11A63" w:rsidP="0073441C">
            <w:pPr>
              <w:snapToGrid w:val="0"/>
              <w:ind w:firstLineChars="450" w:firstLine="1080"/>
              <w:rPr>
                <w:rFonts w:ascii="BatangChe" w:eastAsia="仿宋_GB2312" w:hAnsi="BatangChe" w:hint="eastAsia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年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月</w:t>
            </w:r>
            <w:r>
              <w:rPr>
                <w:rFonts w:ascii="BatangChe" w:eastAsia="仿宋_GB2312" w:hAnsi="BatangChe" w:hint="eastAsia"/>
                <w:sz w:val="24"/>
              </w:rPr>
              <w:t xml:space="preserve">   </w:t>
            </w:r>
            <w:r>
              <w:rPr>
                <w:rFonts w:ascii="BatangChe" w:eastAsia="仿宋_GB2312" w:hAnsi="BatangChe" w:hint="eastAsia"/>
                <w:sz w:val="24"/>
              </w:rPr>
              <w:t>日</w:t>
            </w:r>
          </w:p>
          <w:p w:rsidR="00B11A63" w:rsidRDefault="00B11A63" w:rsidP="0073441C">
            <w:pPr>
              <w:snapToGrid w:val="0"/>
              <w:ind w:firstLineChars="500" w:firstLine="1200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（公章）</w:t>
            </w: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gridAfter w:val="1"/>
          <w:wAfter w:w="172" w:type="dxa"/>
          <w:trHeight w:val="62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gridAfter w:val="1"/>
          <w:wAfter w:w="172" w:type="dxa"/>
          <w:trHeight w:val="81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left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  <w:tr w:rsidR="00B11A63" w:rsidTr="0073441C">
        <w:trPr>
          <w:gridAfter w:val="1"/>
          <w:wAfter w:w="172" w:type="dxa"/>
          <w:trHeight w:val="1930"/>
          <w:jc w:val="center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  <w:r>
              <w:rPr>
                <w:rFonts w:ascii="BatangChe" w:eastAsia="仿宋_GB2312" w:hAnsi="BatangChe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222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B11A63" w:rsidRDefault="00B11A63" w:rsidP="0073441C">
            <w:pPr>
              <w:widowControl/>
              <w:snapToGrid w:val="0"/>
              <w:jc w:val="center"/>
              <w:rPr>
                <w:rFonts w:ascii="BatangChe" w:eastAsia="仿宋_GB2312" w:hAnsi="BatangChe" w:cs="宋体"/>
                <w:color w:val="000000"/>
                <w:kern w:val="0"/>
                <w:sz w:val="24"/>
              </w:rPr>
            </w:pPr>
          </w:p>
        </w:tc>
      </w:tr>
    </w:tbl>
    <w:p w:rsidR="00B11A63" w:rsidRDefault="00B11A63" w:rsidP="00B11A63">
      <w:pPr>
        <w:widowControl/>
        <w:snapToGrid w:val="0"/>
        <w:jc w:val="left"/>
        <w:rPr>
          <w:rFonts w:ascii="BatangChe" w:eastAsia="仿宋_GB2312" w:hAnsi="BatangChe" w:cs="宋体"/>
          <w:color w:val="000000"/>
          <w:kern w:val="0"/>
          <w:sz w:val="24"/>
        </w:rPr>
      </w:pPr>
      <w:r>
        <w:rPr>
          <w:rFonts w:ascii="BatangChe" w:eastAsia="仿宋_GB2312" w:hAnsi="BatangChe" w:cs="宋体" w:hint="eastAsia"/>
          <w:color w:val="000000"/>
          <w:kern w:val="0"/>
          <w:sz w:val="24"/>
        </w:rPr>
        <w:t>说明：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1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、企业名称填全称，与公章名称一致；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2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、组织机构代码、统一社会信用代码根据三证合一情况选填；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3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、企业类型按行业，规模按大、中、小、微型选填；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4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、上年度裁员率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=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上年度领</w:t>
      </w:r>
      <w:proofErr w:type="gramStart"/>
      <w:r>
        <w:rPr>
          <w:rFonts w:ascii="BatangChe" w:eastAsia="仿宋_GB2312" w:hAnsi="BatangChe" w:cs="宋体" w:hint="eastAsia"/>
          <w:color w:val="000000"/>
          <w:kern w:val="0"/>
          <w:sz w:val="24"/>
        </w:rPr>
        <w:t>金人数</w:t>
      </w:r>
      <w:proofErr w:type="gramEnd"/>
      <w:r>
        <w:rPr>
          <w:rFonts w:ascii="BatangChe" w:eastAsia="仿宋_GB2312" w:hAnsi="BatangChe" w:cs="宋体" w:hint="eastAsia"/>
          <w:color w:val="000000"/>
          <w:kern w:val="0"/>
          <w:sz w:val="24"/>
        </w:rPr>
        <w:t>/(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上年度领</w:t>
      </w:r>
      <w:proofErr w:type="gramStart"/>
      <w:r>
        <w:rPr>
          <w:rFonts w:ascii="BatangChe" w:eastAsia="仿宋_GB2312" w:hAnsi="BatangChe" w:cs="宋体" w:hint="eastAsia"/>
          <w:color w:val="000000"/>
          <w:kern w:val="0"/>
          <w:sz w:val="24"/>
        </w:rPr>
        <w:t>金人数</w:t>
      </w:r>
      <w:proofErr w:type="gramEnd"/>
      <w:r>
        <w:rPr>
          <w:rFonts w:ascii="BatangChe" w:eastAsia="仿宋_GB2312" w:hAnsi="BatangChe" w:cs="宋体" w:hint="eastAsia"/>
          <w:color w:val="000000"/>
          <w:kern w:val="0"/>
          <w:sz w:val="24"/>
        </w:rPr>
        <w:t>+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上年末参保缴费人数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)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×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100%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；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5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、</w:t>
      </w:r>
      <w:proofErr w:type="gramStart"/>
      <w:r>
        <w:rPr>
          <w:rFonts w:ascii="BatangChe" w:eastAsia="仿宋_GB2312" w:hAnsi="BatangChe" w:cs="宋体" w:hint="eastAsia"/>
          <w:color w:val="000000"/>
          <w:kern w:val="0"/>
          <w:sz w:val="24"/>
        </w:rPr>
        <w:t>稳岗返还</w:t>
      </w:r>
      <w:proofErr w:type="gramEnd"/>
      <w:r>
        <w:rPr>
          <w:rFonts w:ascii="BatangChe" w:eastAsia="仿宋_GB2312" w:hAnsi="BatangChe" w:cs="宋体" w:hint="eastAsia"/>
          <w:color w:val="000000"/>
          <w:kern w:val="0"/>
          <w:sz w:val="24"/>
        </w:rPr>
        <w:t>项目由企业选择，在括号内打√；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6</w:t>
      </w:r>
      <w:r>
        <w:rPr>
          <w:rFonts w:ascii="BatangChe" w:eastAsia="仿宋_GB2312" w:hAnsi="BatangChe" w:cs="宋体" w:hint="eastAsia"/>
          <w:color w:val="000000"/>
          <w:kern w:val="0"/>
          <w:sz w:val="24"/>
        </w:rPr>
        <w:t>、相关部门审核意见栏由各市制定。</w:t>
      </w:r>
    </w:p>
    <w:p w:rsidR="004F7D0D" w:rsidRDefault="004F7D0D" w:rsidP="00B11A63">
      <w:bookmarkStart w:id="0" w:name="_GoBack"/>
      <w:bookmarkEnd w:id="0"/>
    </w:p>
    <w:sectPr w:rsidR="004F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63"/>
    <w:rsid w:val="004F7D0D"/>
    <w:rsid w:val="00B1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2020-04-14T01:02:00Z</dcterms:created>
  <dcterms:modified xsi:type="dcterms:W3CDTF">2020-04-14T01:03:00Z</dcterms:modified>
</cp:coreProperties>
</file>